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942"/>
        <w:tblW w:w="9262" w:type="dxa"/>
        <w:tblBorders>
          <w:top w:val="outset" w:sz="6" w:space="0" w:color="CCCCCC"/>
          <w:left w:val="outset" w:sz="6" w:space="0" w:color="CCCCCC"/>
          <w:bottom w:val="outset" w:sz="6" w:space="0" w:color="CCCCCC"/>
          <w:right w:val="outset" w:sz="6" w:space="0" w:color="CCCCCC"/>
        </w:tblBorders>
        <w:tblCellMar>
          <w:top w:w="150" w:type="dxa"/>
          <w:left w:w="150" w:type="dxa"/>
          <w:bottom w:w="150" w:type="dxa"/>
          <w:right w:w="150" w:type="dxa"/>
        </w:tblCellMar>
        <w:tblLook w:val="04A0" w:firstRow="1" w:lastRow="0" w:firstColumn="1" w:lastColumn="0" w:noHBand="0" w:noVBand="1"/>
      </w:tblPr>
      <w:tblGrid>
        <w:gridCol w:w="2719"/>
        <w:gridCol w:w="6543"/>
      </w:tblGrid>
      <w:tr w:rsidR="00790488" w:rsidRPr="00790488" w14:paraId="16CC568C" w14:textId="77777777" w:rsidTr="00790488">
        <w:tc>
          <w:tcPr>
            <w:tcW w:w="2719" w:type="dxa"/>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14:paraId="16CC568A" w14:textId="77777777" w:rsidR="00790488" w:rsidRPr="00790488" w:rsidRDefault="00790488" w:rsidP="00790488">
            <w:pPr>
              <w:spacing w:line="300" w:lineRule="atLeast"/>
              <w:rPr>
                <w:rFonts w:eastAsia="Times New Roman"/>
                <w:color w:val="121212"/>
                <w:sz w:val="21"/>
                <w:szCs w:val="21"/>
              </w:rPr>
            </w:pPr>
            <w:r w:rsidRPr="00790488">
              <w:rPr>
                <w:rFonts w:eastAsia="Times New Roman"/>
                <w:b/>
                <w:bCs/>
                <w:color w:val="121212"/>
                <w:sz w:val="21"/>
                <w:szCs w:val="21"/>
              </w:rPr>
              <w:t>People:</w:t>
            </w:r>
            <w:r w:rsidRPr="00790488">
              <w:rPr>
                <w:rFonts w:eastAsia="Times New Roman"/>
                <w:color w:val="121212"/>
                <w:sz w:val="21"/>
                <w:szCs w:val="21"/>
              </w:rPr>
              <w:t> What kinds of people are in the image? What are they doing, literally?</w:t>
            </w:r>
          </w:p>
        </w:tc>
        <w:tc>
          <w:tcPr>
            <w:tcW w:w="6543" w:type="dxa"/>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14:paraId="16CC568B" w14:textId="20084AD9" w:rsidR="00790488" w:rsidRPr="00790488" w:rsidRDefault="00790488" w:rsidP="00790488">
            <w:pPr>
              <w:spacing w:before="150" w:line="300" w:lineRule="atLeast"/>
              <w:rPr>
                <w:rFonts w:eastAsia="Times New Roman"/>
                <w:color w:val="121212"/>
                <w:sz w:val="21"/>
                <w:szCs w:val="21"/>
              </w:rPr>
            </w:pPr>
            <w:r w:rsidRPr="00790488">
              <w:rPr>
                <w:rFonts w:eastAsia="Times New Roman"/>
                <w:color w:val="121212"/>
                <w:sz w:val="21"/>
                <w:szCs w:val="21"/>
              </w:rPr>
              <w:t xml:space="preserve">The </w:t>
            </w:r>
            <w:r w:rsidR="00BC61C3">
              <w:rPr>
                <w:rFonts w:eastAsia="Times New Roman"/>
                <w:color w:val="121212"/>
                <w:sz w:val="21"/>
                <w:szCs w:val="21"/>
              </w:rPr>
              <w:t xml:space="preserve">image </w:t>
            </w:r>
            <w:r w:rsidRPr="00790488">
              <w:rPr>
                <w:rFonts w:eastAsia="Times New Roman"/>
                <w:color w:val="121212"/>
                <w:sz w:val="21"/>
                <w:szCs w:val="21"/>
              </w:rPr>
              <w:t>is comprised of two girls, perhaps 6 to 8 year olds, playing with dolls. They are of different race.</w:t>
            </w:r>
          </w:p>
        </w:tc>
      </w:tr>
      <w:tr w:rsidR="00790488" w:rsidRPr="00790488" w14:paraId="16CC568F" w14:textId="77777777" w:rsidTr="00790488">
        <w:tc>
          <w:tcPr>
            <w:tcW w:w="2719" w:type="dxa"/>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14:paraId="16CC568D" w14:textId="77777777" w:rsidR="00790488" w:rsidRPr="00790488" w:rsidRDefault="00790488" w:rsidP="00790488">
            <w:pPr>
              <w:spacing w:line="300" w:lineRule="atLeast"/>
              <w:rPr>
                <w:rFonts w:eastAsia="Times New Roman"/>
                <w:color w:val="121212"/>
                <w:sz w:val="21"/>
                <w:szCs w:val="21"/>
              </w:rPr>
            </w:pPr>
            <w:r w:rsidRPr="00790488">
              <w:rPr>
                <w:rFonts w:eastAsia="Times New Roman"/>
                <w:b/>
                <w:bCs/>
                <w:color w:val="121212"/>
                <w:sz w:val="21"/>
                <w:szCs w:val="21"/>
              </w:rPr>
              <w:t>Objects:</w:t>
            </w:r>
            <w:r w:rsidRPr="00790488">
              <w:rPr>
                <w:rFonts w:eastAsia="Times New Roman"/>
                <w:color w:val="121212"/>
                <w:sz w:val="21"/>
                <w:szCs w:val="21"/>
              </w:rPr>
              <w:t> What physical items are included in the image? What do these stand for or symbolize?</w:t>
            </w:r>
          </w:p>
        </w:tc>
        <w:tc>
          <w:tcPr>
            <w:tcW w:w="6543" w:type="dxa"/>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14:paraId="16CC568E" w14:textId="77777777" w:rsidR="00790488" w:rsidRPr="00790488" w:rsidRDefault="00790488" w:rsidP="00790488">
            <w:pPr>
              <w:spacing w:before="150" w:line="300" w:lineRule="atLeast"/>
              <w:rPr>
                <w:rFonts w:eastAsia="Times New Roman"/>
                <w:color w:val="121212"/>
                <w:sz w:val="21"/>
                <w:szCs w:val="21"/>
              </w:rPr>
            </w:pPr>
            <w:r w:rsidRPr="00790488">
              <w:rPr>
                <w:rFonts w:eastAsia="Times New Roman"/>
                <w:color w:val="121212"/>
                <w:sz w:val="21"/>
                <w:szCs w:val="21"/>
              </w:rPr>
              <w:t>The physical items are important: The dolls are the focus. The setting is a little girl's room. The lampshades match. The chest of drawers has flowery handles. The pillows have lace and there's a teddy bear on the bed. There's even an innocent picture of a unicorn on the wall. All of these symbols stand for innocence and purity. The girls are too young to understand what they are talking about.</w:t>
            </w:r>
          </w:p>
        </w:tc>
      </w:tr>
      <w:tr w:rsidR="00790488" w:rsidRPr="00790488" w14:paraId="16CC5692" w14:textId="77777777" w:rsidTr="00790488">
        <w:tc>
          <w:tcPr>
            <w:tcW w:w="2719" w:type="dxa"/>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14:paraId="16CC5690" w14:textId="77777777" w:rsidR="00790488" w:rsidRPr="00790488" w:rsidRDefault="00790488" w:rsidP="00790488">
            <w:pPr>
              <w:spacing w:line="300" w:lineRule="atLeast"/>
              <w:rPr>
                <w:rFonts w:eastAsia="Times New Roman"/>
                <w:color w:val="121212"/>
                <w:sz w:val="21"/>
                <w:szCs w:val="21"/>
              </w:rPr>
            </w:pPr>
            <w:r w:rsidRPr="00790488">
              <w:rPr>
                <w:rFonts w:eastAsia="Times New Roman"/>
                <w:b/>
                <w:bCs/>
                <w:color w:val="121212"/>
                <w:sz w:val="21"/>
                <w:szCs w:val="21"/>
              </w:rPr>
              <w:t>Debatable issue:</w:t>
            </w:r>
            <w:r w:rsidRPr="00790488">
              <w:rPr>
                <w:rFonts w:eastAsia="Times New Roman"/>
                <w:color w:val="121212"/>
                <w:sz w:val="21"/>
                <w:szCs w:val="21"/>
              </w:rPr>
              <w:t> What is the contentious or controversial issue that the cartoon comments on?</w:t>
            </w:r>
          </w:p>
        </w:tc>
        <w:tc>
          <w:tcPr>
            <w:tcW w:w="6543" w:type="dxa"/>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14:paraId="16CC5691" w14:textId="77777777" w:rsidR="00790488" w:rsidRPr="00790488" w:rsidRDefault="00790488" w:rsidP="00790488">
            <w:pPr>
              <w:spacing w:before="150" w:line="300" w:lineRule="atLeast"/>
              <w:rPr>
                <w:rFonts w:eastAsia="Times New Roman"/>
                <w:color w:val="121212"/>
                <w:sz w:val="21"/>
                <w:szCs w:val="21"/>
              </w:rPr>
            </w:pPr>
            <w:r w:rsidRPr="00790488">
              <w:rPr>
                <w:rFonts w:eastAsia="Times New Roman"/>
                <w:color w:val="121212"/>
                <w:sz w:val="21"/>
                <w:szCs w:val="21"/>
              </w:rPr>
              <w:t>The issue at hand is how girls are given (by the media) extreme role models. They, the media, seem to portray either 'good girls' or 'sluts' and nothing in between.</w:t>
            </w:r>
          </w:p>
        </w:tc>
      </w:tr>
      <w:tr w:rsidR="00790488" w:rsidRPr="00790488" w14:paraId="16CC5695" w14:textId="77777777" w:rsidTr="00790488">
        <w:tc>
          <w:tcPr>
            <w:tcW w:w="2719" w:type="dxa"/>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14:paraId="16CC5693" w14:textId="77777777" w:rsidR="00790488" w:rsidRPr="00790488" w:rsidRDefault="00790488" w:rsidP="00790488">
            <w:pPr>
              <w:spacing w:line="300" w:lineRule="atLeast"/>
              <w:rPr>
                <w:rFonts w:eastAsia="Times New Roman"/>
                <w:color w:val="121212"/>
                <w:sz w:val="21"/>
                <w:szCs w:val="21"/>
              </w:rPr>
            </w:pPr>
            <w:r w:rsidRPr="00790488">
              <w:rPr>
                <w:rFonts w:eastAsia="Times New Roman"/>
                <w:b/>
                <w:bCs/>
                <w:color w:val="121212"/>
                <w:sz w:val="21"/>
                <w:szCs w:val="21"/>
              </w:rPr>
              <w:t>Artist's technique:</w:t>
            </w:r>
            <w:r w:rsidRPr="00790488">
              <w:rPr>
                <w:rFonts w:eastAsia="Times New Roman"/>
                <w:color w:val="121212"/>
                <w:sz w:val="21"/>
                <w:szCs w:val="21"/>
              </w:rPr>
              <w:t> To what degree is the artist's style abstract, iconic or realistic? Is there use of caricatures, exaggerated features, symbols?</w:t>
            </w:r>
          </w:p>
        </w:tc>
        <w:tc>
          <w:tcPr>
            <w:tcW w:w="6543" w:type="dxa"/>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14:paraId="16CC5694" w14:textId="3206F857" w:rsidR="00790488" w:rsidRPr="00790488" w:rsidRDefault="00790488" w:rsidP="00790488">
            <w:pPr>
              <w:spacing w:before="150" w:line="300" w:lineRule="atLeast"/>
              <w:rPr>
                <w:rFonts w:eastAsia="Times New Roman"/>
                <w:color w:val="121212"/>
                <w:sz w:val="21"/>
                <w:szCs w:val="21"/>
              </w:rPr>
            </w:pPr>
            <w:r w:rsidRPr="00790488">
              <w:rPr>
                <w:rFonts w:eastAsia="Times New Roman"/>
                <w:color w:val="121212"/>
                <w:sz w:val="21"/>
                <w:szCs w:val="21"/>
              </w:rPr>
              <w:t xml:space="preserve">The artist uses very simple lines to emphasize the simplicity of an 8 year </w:t>
            </w:r>
            <w:r w:rsidR="00BC61C3">
              <w:rPr>
                <w:rFonts w:eastAsia="Times New Roman"/>
                <w:color w:val="121212"/>
                <w:sz w:val="21"/>
                <w:szCs w:val="21"/>
              </w:rPr>
              <w:t>o</w:t>
            </w:r>
            <w:r w:rsidR="00BC61C3" w:rsidRPr="00790488">
              <w:rPr>
                <w:rFonts w:eastAsia="Times New Roman"/>
                <w:color w:val="121212"/>
                <w:sz w:val="21"/>
                <w:szCs w:val="21"/>
              </w:rPr>
              <w:t>ld’s</w:t>
            </w:r>
            <w:r w:rsidRPr="00790488">
              <w:rPr>
                <w:rFonts w:eastAsia="Times New Roman"/>
                <w:color w:val="121212"/>
                <w:sz w:val="21"/>
                <w:szCs w:val="21"/>
              </w:rPr>
              <w:t xml:space="preserve"> life. The expressions on the girls' faces are very innocent. Their body language suggests that they are engaged in play and casually talking. The flowers, frills and curtains are all basic but girlish. Anyone can quickly see that this is a little girl's room.</w:t>
            </w:r>
          </w:p>
        </w:tc>
      </w:tr>
      <w:tr w:rsidR="00790488" w:rsidRPr="00790488" w14:paraId="16CC5698" w14:textId="77777777" w:rsidTr="00790488">
        <w:tc>
          <w:tcPr>
            <w:tcW w:w="2719" w:type="dxa"/>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14:paraId="16CC5696" w14:textId="77777777" w:rsidR="00790488" w:rsidRPr="00790488" w:rsidRDefault="00790488" w:rsidP="00790488">
            <w:pPr>
              <w:spacing w:line="300" w:lineRule="atLeast"/>
              <w:rPr>
                <w:rFonts w:eastAsia="Times New Roman"/>
                <w:color w:val="121212"/>
                <w:sz w:val="21"/>
                <w:szCs w:val="21"/>
              </w:rPr>
            </w:pPr>
            <w:r w:rsidRPr="00790488">
              <w:rPr>
                <w:rFonts w:eastAsia="Times New Roman"/>
                <w:b/>
                <w:bCs/>
                <w:color w:val="121212"/>
                <w:sz w:val="21"/>
                <w:szCs w:val="21"/>
              </w:rPr>
              <w:t>Humor technique:</w:t>
            </w:r>
            <w:r w:rsidRPr="00790488">
              <w:rPr>
                <w:rFonts w:eastAsia="Times New Roman"/>
                <w:color w:val="121212"/>
                <w:sz w:val="21"/>
                <w:szCs w:val="21"/>
              </w:rPr>
              <w:t> Ironic, parody, satire, understatement, pun, black humor, juxtaposition, analogy, allusion?</w:t>
            </w:r>
          </w:p>
        </w:tc>
        <w:tc>
          <w:tcPr>
            <w:tcW w:w="6543" w:type="dxa"/>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14:paraId="16CC5697" w14:textId="77777777" w:rsidR="00790488" w:rsidRPr="00790488" w:rsidRDefault="00790488" w:rsidP="00790488">
            <w:pPr>
              <w:spacing w:before="150" w:line="300" w:lineRule="atLeast"/>
              <w:rPr>
                <w:rFonts w:eastAsia="Times New Roman"/>
                <w:color w:val="121212"/>
                <w:sz w:val="21"/>
                <w:szCs w:val="21"/>
              </w:rPr>
            </w:pPr>
            <w:r w:rsidRPr="00790488">
              <w:rPr>
                <w:rFonts w:eastAsia="Times New Roman"/>
                <w:color w:val="121212"/>
                <w:sz w:val="21"/>
                <w:szCs w:val="21"/>
              </w:rPr>
              <w:t>The artists shows that children can say the strangest things, because children often do not have a sense of propriety. That is to say, the girls do not say what is expected of them in such a situation. There's a contrast between setting and language. There's an over-simplification, which has been caused by the media.</w:t>
            </w:r>
          </w:p>
        </w:tc>
      </w:tr>
      <w:tr w:rsidR="00790488" w:rsidRPr="00790488" w14:paraId="16CC569B" w14:textId="77777777" w:rsidTr="00790488">
        <w:tc>
          <w:tcPr>
            <w:tcW w:w="2719" w:type="dxa"/>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14:paraId="16CC5699" w14:textId="77777777" w:rsidR="00790488" w:rsidRPr="00790488" w:rsidRDefault="00790488" w:rsidP="00790488">
            <w:pPr>
              <w:spacing w:line="300" w:lineRule="atLeast"/>
              <w:rPr>
                <w:rFonts w:eastAsia="Times New Roman"/>
                <w:color w:val="121212"/>
                <w:sz w:val="21"/>
                <w:szCs w:val="21"/>
              </w:rPr>
            </w:pPr>
            <w:r w:rsidRPr="00790488">
              <w:rPr>
                <w:rFonts w:eastAsia="Times New Roman"/>
                <w:b/>
                <w:bCs/>
                <w:color w:val="121212"/>
                <w:sz w:val="21"/>
                <w:szCs w:val="21"/>
              </w:rPr>
              <w:t>Artist's purpose: </w:t>
            </w:r>
            <w:r w:rsidRPr="00790488">
              <w:rPr>
                <w:rFonts w:eastAsia="Times New Roman"/>
                <w:color w:val="121212"/>
                <w:sz w:val="21"/>
                <w:szCs w:val="21"/>
              </w:rPr>
              <w:t>What is the artist's biased perspective on the issue? What is his/her call to action?</w:t>
            </w:r>
          </w:p>
        </w:tc>
        <w:tc>
          <w:tcPr>
            <w:tcW w:w="6543" w:type="dxa"/>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14:paraId="16CC569A" w14:textId="3F52C841" w:rsidR="00790488" w:rsidRPr="00790488" w:rsidRDefault="00790488" w:rsidP="00790488">
            <w:pPr>
              <w:spacing w:before="150" w:line="300" w:lineRule="atLeast"/>
              <w:rPr>
                <w:rFonts w:eastAsia="Times New Roman"/>
                <w:color w:val="121212"/>
                <w:sz w:val="21"/>
                <w:szCs w:val="21"/>
              </w:rPr>
            </w:pPr>
            <w:r w:rsidRPr="00790488">
              <w:rPr>
                <w:rFonts w:eastAsia="Times New Roman"/>
                <w:color w:val="121212"/>
                <w:sz w:val="21"/>
                <w:szCs w:val="21"/>
              </w:rPr>
              <w:t xml:space="preserve">She is warning her audience against the dangers of gender stereotyping by the media. She </w:t>
            </w:r>
            <w:r w:rsidR="00BC61C3">
              <w:rPr>
                <w:rFonts w:eastAsia="Times New Roman"/>
                <w:color w:val="121212"/>
                <w:sz w:val="21"/>
                <w:szCs w:val="21"/>
              </w:rPr>
              <w:t xml:space="preserve">is </w:t>
            </w:r>
            <w:bookmarkStart w:id="0" w:name="_GoBack"/>
            <w:bookmarkEnd w:id="0"/>
            <w:r w:rsidRPr="00790488">
              <w:rPr>
                <w:rFonts w:eastAsia="Times New Roman"/>
                <w:color w:val="121212"/>
                <w:sz w:val="21"/>
                <w:szCs w:val="21"/>
              </w:rPr>
              <w:t>calling on us to provide girls with more fair and realistic representation of women in the media.</w:t>
            </w:r>
          </w:p>
        </w:tc>
      </w:tr>
      <w:tr w:rsidR="00790488" w:rsidRPr="00790488" w14:paraId="16CC569E" w14:textId="77777777" w:rsidTr="00790488">
        <w:tc>
          <w:tcPr>
            <w:tcW w:w="2719" w:type="dxa"/>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14:paraId="16CC569C" w14:textId="77777777" w:rsidR="00790488" w:rsidRPr="00790488" w:rsidRDefault="00790488" w:rsidP="00790488">
            <w:pPr>
              <w:spacing w:line="300" w:lineRule="atLeast"/>
              <w:rPr>
                <w:rFonts w:eastAsia="Times New Roman"/>
                <w:color w:val="121212"/>
                <w:sz w:val="21"/>
                <w:szCs w:val="21"/>
              </w:rPr>
            </w:pPr>
            <w:r w:rsidRPr="00790488">
              <w:rPr>
                <w:rFonts w:eastAsia="Times New Roman"/>
                <w:b/>
                <w:bCs/>
                <w:color w:val="121212"/>
                <w:sz w:val="21"/>
                <w:szCs w:val="21"/>
              </w:rPr>
              <w:lastRenderedPageBreak/>
              <w:t>Agree / disagree:</w:t>
            </w:r>
            <w:r w:rsidRPr="00790488">
              <w:rPr>
                <w:rFonts w:eastAsia="Times New Roman"/>
                <w:color w:val="121212"/>
                <w:sz w:val="21"/>
                <w:szCs w:val="21"/>
              </w:rPr>
              <w:t> What side of the debate are you or other people on?</w:t>
            </w:r>
          </w:p>
        </w:tc>
        <w:tc>
          <w:tcPr>
            <w:tcW w:w="6543" w:type="dxa"/>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14:paraId="16CC569D" w14:textId="77777777" w:rsidR="00790488" w:rsidRPr="00790488" w:rsidRDefault="00790488" w:rsidP="00790488">
            <w:pPr>
              <w:spacing w:before="150" w:line="300" w:lineRule="atLeast"/>
              <w:rPr>
                <w:rFonts w:eastAsia="Times New Roman"/>
                <w:color w:val="121212"/>
                <w:sz w:val="21"/>
                <w:szCs w:val="21"/>
              </w:rPr>
            </w:pPr>
            <w:r w:rsidRPr="00790488">
              <w:rPr>
                <w:rFonts w:eastAsia="Times New Roman"/>
                <w:color w:val="121212"/>
                <w:sz w:val="21"/>
                <w:szCs w:val="21"/>
              </w:rPr>
              <w:t>The cartoon makes me stop and think about why a child would say something like this. I tend to disagree with her, personally. I can't imagine children think in such black and white terms.</w:t>
            </w:r>
          </w:p>
        </w:tc>
      </w:tr>
    </w:tbl>
    <w:p w14:paraId="16CC569F" w14:textId="77777777" w:rsidR="00E714A6" w:rsidRDefault="00E714A6"/>
    <w:sectPr w:rsidR="00E71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488"/>
    <w:rsid w:val="00790488"/>
    <w:rsid w:val="00BC61C3"/>
    <w:rsid w:val="00E71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C568A"/>
  <w15:chartTrackingRefBased/>
  <w15:docId w15:val="{FFD56FB6-4AE8-4C9D-9FF8-4AF46F61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90488"/>
    <w:rPr>
      <w:b/>
      <w:bCs/>
    </w:rPr>
  </w:style>
  <w:style w:type="character" w:customStyle="1" w:styleId="apple-converted-space">
    <w:name w:val="apple-converted-space"/>
    <w:basedOn w:val="DefaultParagraphFont"/>
    <w:rsid w:val="00790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626384">
      <w:bodyDiv w:val="1"/>
      <w:marLeft w:val="0"/>
      <w:marRight w:val="0"/>
      <w:marTop w:val="0"/>
      <w:marBottom w:val="0"/>
      <w:divBdr>
        <w:top w:val="none" w:sz="0" w:space="0" w:color="auto"/>
        <w:left w:val="none" w:sz="0" w:space="0" w:color="auto"/>
        <w:bottom w:val="none" w:sz="0" w:space="0" w:color="auto"/>
        <w:right w:val="none" w:sz="0" w:space="0" w:color="auto"/>
      </w:divBdr>
      <w:divsChild>
        <w:div w:id="480928085">
          <w:marLeft w:val="0"/>
          <w:marRight w:val="0"/>
          <w:marTop w:val="0"/>
          <w:marBottom w:val="0"/>
          <w:divBdr>
            <w:top w:val="none" w:sz="0" w:space="0" w:color="auto"/>
            <w:left w:val="none" w:sz="0" w:space="0" w:color="auto"/>
            <w:bottom w:val="none" w:sz="0" w:space="0" w:color="auto"/>
            <w:right w:val="none" w:sz="0" w:space="0" w:color="auto"/>
          </w:divBdr>
        </w:div>
        <w:div w:id="814181336">
          <w:marLeft w:val="0"/>
          <w:marRight w:val="0"/>
          <w:marTop w:val="0"/>
          <w:marBottom w:val="0"/>
          <w:divBdr>
            <w:top w:val="none" w:sz="0" w:space="0" w:color="auto"/>
            <w:left w:val="none" w:sz="0" w:space="0" w:color="auto"/>
            <w:bottom w:val="none" w:sz="0" w:space="0" w:color="auto"/>
            <w:right w:val="none" w:sz="0" w:space="0" w:color="auto"/>
          </w:divBdr>
        </w:div>
        <w:div w:id="1892112124">
          <w:marLeft w:val="0"/>
          <w:marRight w:val="0"/>
          <w:marTop w:val="0"/>
          <w:marBottom w:val="0"/>
          <w:divBdr>
            <w:top w:val="none" w:sz="0" w:space="0" w:color="auto"/>
            <w:left w:val="none" w:sz="0" w:space="0" w:color="auto"/>
            <w:bottom w:val="none" w:sz="0" w:space="0" w:color="auto"/>
            <w:right w:val="none" w:sz="0" w:space="0" w:color="auto"/>
          </w:divBdr>
        </w:div>
        <w:div w:id="617643855">
          <w:marLeft w:val="0"/>
          <w:marRight w:val="0"/>
          <w:marTop w:val="0"/>
          <w:marBottom w:val="0"/>
          <w:divBdr>
            <w:top w:val="none" w:sz="0" w:space="0" w:color="auto"/>
            <w:left w:val="none" w:sz="0" w:space="0" w:color="auto"/>
            <w:bottom w:val="none" w:sz="0" w:space="0" w:color="auto"/>
            <w:right w:val="none" w:sz="0" w:space="0" w:color="auto"/>
          </w:divBdr>
        </w:div>
        <w:div w:id="472796780">
          <w:marLeft w:val="0"/>
          <w:marRight w:val="0"/>
          <w:marTop w:val="0"/>
          <w:marBottom w:val="0"/>
          <w:divBdr>
            <w:top w:val="none" w:sz="0" w:space="0" w:color="auto"/>
            <w:left w:val="none" w:sz="0" w:space="0" w:color="auto"/>
            <w:bottom w:val="none" w:sz="0" w:space="0" w:color="auto"/>
            <w:right w:val="none" w:sz="0" w:space="0" w:color="auto"/>
          </w:divBdr>
        </w:div>
        <w:div w:id="516315655">
          <w:marLeft w:val="0"/>
          <w:marRight w:val="0"/>
          <w:marTop w:val="0"/>
          <w:marBottom w:val="0"/>
          <w:divBdr>
            <w:top w:val="none" w:sz="0" w:space="0" w:color="auto"/>
            <w:left w:val="none" w:sz="0" w:space="0" w:color="auto"/>
            <w:bottom w:val="none" w:sz="0" w:space="0" w:color="auto"/>
            <w:right w:val="none" w:sz="0" w:space="0" w:color="auto"/>
          </w:divBdr>
        </w:div>
        <w:div w:id="1774208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Peel District School Board</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Shirbegi, Ali</dc:creator>
  <cp:keywords/>
  <dc:description/>
  <cp:lastModifiedBy>Shirbegi, Ali</cp:lastModifiedBy>
  <cp:revision>2</cp:revision>
  <dcterms:created xsi:type="dcterms:W3CDTF">2015-09-21T14:18:00Z</dcterms:created>
  <dcterms:modified xsi:type="dcterms:W3CDTF">2015-09-21T14:18:00Z</dcterms:modified>
</cp:coreProperties>
</file>