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488" w:rsidRPr="00E56E33" w:rsidRDefault="00AB6488">
      <w:pPr>
        <w:pStyle w:val="normal0"/>
        <w:widowControl w:val="0"/>
        <w:rPr>
          <w:rFonts w:ascii="Adobe Caslon Pro" w:hAnsi="Adobe Caslon Pro"/>
        </w:rPr>
      </w:pPr>
      <w:bookmarkStart w:id="0" w:name="_GoBack"/>
      <w:bookmarkEnd w:id="0"/>
    </w:p>
    <w:tbl>
      <w:tblPr>
        <w:tblStyle w:val="a"/>
        <w:tblW w:w="10689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137"/>
        <w:gridCol w:w="2137"/>
        <w:gridCol w:w="2137"/>
        <w:gridCol w:w="2292"/>
      </w:tblGrid>
      <w:tr w:rsidR="00AB6488" w:rsidRPr="00E56E33" w:rsidTr="00E56E33">
        <w:trPr>
          <w:trHeight w:val="6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6488" w:rsidRPr="00E56E33" w:rsidRDefault="003F5524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E56E33">
              <w:rPr>
                <w:rFonts w:ascii="Adobe Caslon Pro" w:eastAsia="Agency FB" w:hAnsi="Adobe Caslon Pro" w:cs="Agency FB"/>
                <w:b/>
                <w:sz w:val="20"/>
              </w:rPr>
              <w:t>Criteria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6488" w:rsidRPr="00E56E33" w:rsidRDefault="003F5524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E56E33">
              <w:rPr>
                <w:rFonts w:ascii="Adobe Caslon Pro" w:eastAsia="Agency FB" w:hAnsi="Adobe Caslon Pro" w:cs="Agency FB"/>
                <w:b/>
                <w:sz w:val="20"/>
              </w:rPr>
              <w:t>Level 1 (50%-59%)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6488" w:rsidRPr="00E56E33" w:rsidRDefault="003F5524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E56E33">
              <w:rPr>
                <w:rFonts w:ascii="Adobe Caslon Pro" w:eastAsia="Agency FB" w:hAnsi="Adobe Caslon Pro" w:cs="Agency FB"/>
                <w:b/>
                <w:sz w:val="20"/>
              </w:rPr>
              <w:t>Level 2 (60%-69%)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6488" w:rsidRPr="00E56E33" w:rsidRDefault="003F5524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E56E33">
              <w:rPr>
                <w:rFonts w:ascii="Adobe Caslon Pro" w:eastAsia="Agency FB" w:hAnsi="Adobe Caslon Pro" w:cs="Agency FB"/>
                <w:b/>
                <w:sz w:val="20"/>
              </w:rPr>
              <w:t>Level 3 (70%-79%)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6488" w:rsidRPr="00E56E33" w:rsidRDefault="003F5524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E56E33">
              <w:rPr>
                <w:rFonts w:ascii="Adobe Caslon Pro" w:eastAsia="Agency FB" w:hAnsi="Adobe Caslon Pro" w:cs="Agency FB"/>
                <w:b/>
                <w:sz w:val="20"/>
              </w:rPr>
              <w:t>Level 4 (80%-100%)</w:t>
            </w:r>
          </w:p>
        </w:tc>
      </w:tr>
      <w:tr w:rsidR="00AB6488" w:rsidRPr="00E56E33" w:rsidTr="00E56E33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</w:p>
          <w:p w:rsidR="00AB6488" w:rsidRPr="00E56E33" w:rsidRDefault="003F5524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E56E33">
              <w:rPr>
                <w:rFonts w:ascii="Adobe Caslon Pro" w:eastAsia="Arial Black" w:hAnsi="Adobe Caslon Pro" w:cs="Arial Black"/>
                <w:b/>
                <w:sz w:val="20"/>
              </w:rPr>
              <w:t>Knowledge</w:t>
            </w:r>
          </w:p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</w:p>
          <w:p w:rsidR="00AB6488" w:rsidRPr="00E56E33" w:rsidRDefault="003F5524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E56E33">
              <w:rPr>
                <w:rFonts w:ascii="Adobe Caslon Pro" w:eastAsia="Jim Nightshade" w:hAnsi="Adobe Caslon Pro" w:cs="Jim Nightshade"/>
                <w:b/>
                <w:sz w:val="20"/>
              </w:rPr>
              <w:t>Media Choice;</w:t>
            </w:r>
          </w:p>
          <w:p w:rsidR="00AB6488" w:rsidRPr="00E56E33" w:rsidRDefault="003F5524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E56E33">
              <w:rPr>
                <w:rFonts w:ascii="Adobe Caslon Pro" w:eastAsia="Jim Nightshade" w:hAnsi="Adobe Caslon Pro" w:cs="Jim Nightshade"/>
                <w:b/>
                <w:sz w:val="20"/>
              </w:rPr>
              <w:t>Identification and Appreciation of Rhetoric</w:t>
            </w:r>
          </w:p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</w:p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F5524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</w:p>
          <w:p w:rsidR="003F5524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</w:p>
          <w:p w:rsidR="00AB6488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  <w:r w:rsidRPr="00E56E33">
              <w:rPr>
                <w:rFonts w:ascii="Avenir Next Regular" w:hAnsi="Avenir Next Regular" w:cs="Arial"/>
                <w:sz w:val="18"/>
                <w:szCs w:val="18"/>
              </w:rPr>
              <w:t>-Selection of the piece shows a passable knowledge of literary techniques and devices</w:t>
            </w:r>
          </w:p>
          <w:p w:rsidR="00AB6488" w:rsidRPr="00E56E33" w:rsidRDefault="00AB6488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</w:p>
          <w:p w:rsidR="00AB6488" w:rsidRPr="00E56E33" w:rsidRDefault="00AB6488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</w:p>
          <w:p w:rsidR="00AB6488" w:rsidRPr="00E56E33" w:rsidRDefault="00AB6488" w:rsidP="003F5524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F5524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</w:p>
          <w:p w:rsidR="003F5524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</w:p>
          <w:p w:rsidR="00AB6488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  <w:r w:rsidRPr="00E56E33">
              <w:rPr>
                <w:rFonts w:ascii="Avenir Next Regular" w:hAnsi="Avenir Next Regular" w:cs="Arial"/>
                <w:sz w:val="18"/>
                <w:szCs w:val="18"/>
              </w:rPr>
              <w:t xml:space="preserve">-Selection of the piece shows a moderate </w:t>
            </w:r>
          </w:p>
          <w:p w:rsidR="00AB6488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  <w:proofErr w:type="gramStart"/>
            <w:r w:rsidRPr="00E56E33">
              <w:rPr>
                <w:rFonts w:ascii="Avenir Next Regular" w:hAnsi="Avenir Next Regular" w:cs="Arial"/>
                <w:sz w:val="18"/>
                <w:szCs w:val="18"/>
              </w:rPr>
              <w:t>knowledge</w:t>
            </w:r>
            <w:proofErr w:type="gramEnd"/>
            <w:r w:rsidRPr="00E56E33">
              <w:rPr>
                <w:rFonts w:ascii="Avenir Next Regular" w:hAnsi="Avenir Next Regular" w:cs="Arial"/>
                <w:sz w:val="18"/>
                <w:szCs w:val="18"/>
              </w:rPr>
              <w:t xml:space="preserve"> of  literary techniques and devices</w:t>
            </w:r>
          </w:p>
          <w:p w:rsidR="00AB6488" w:rsidRPr="00E56E33" w:rsidRDefault="00AB6488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</w:p>
          <w:p w:rsidR="00AB6488" w:rsidRPr="00E56E33" w:rsidRDefault="00AB6488" w:rsidP="003F5524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F5524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</w:p>
          <w:p w:rsidR="003F5524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</w:p>
          <w:p w:rsidR="00AB6488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  <w:r w:rsidRPr="00E56E33">
              <w:rPr>
                <w:rFonts w:ascii="Avenir Next Regular" w:hAnsi="Avenir Next Regular" w:cs="Arial"/>
                <w:sz w:val="18"/>
                <w:szCs w:val="18"/>
              </w:rPr>
              <w:t>-Selection of the piece shows a considerable</w:t>
            </w:r>
          </w:p>
          <w:p w:rsidR="00AB6488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  <w:r w:rsidRPr="00E56E33">
              <w:rPr>
                <w:rFonts w:ascii="Avenir Next Regular" w:hAnsi="Avenir Next Regular" w:cs="Arial"/>
                <w:sz w:val="18"/>
                <w:szCs w:val="18"/>
              </w:rPr>
              <w:t xml:space="preserve"> </w:t>
            </w:r>
            <w:proofErr w:type="gramStart"/>
            <w:r w:rsidRPr="00E56E33">
              <w:rPr>
                <w:rFonts w:ascii="Avenir Next Regular" w:hAnsi="Avenir Next Regular" w:cs="Arial"/>
                <w:sz w:val="18"/>
                <w:szCs w:val="18"/>
              </w:rPr>
              <w:t>knowledge</w:t>
            </w:r>
            <w:proofErr w:type="gramEnd"/>
            <w:r w:rsidRPr="00E56E33">
              <w:rPr>
                <w:rFonts w:ascii="Avenir Next Regular" w:hAnsi="Avenir Next Regular" w:cs="Arial"/>
                <w:sz w:val="18"/>
                <w:szCs w:val="18"/>
              </w:rPr>
              <w:t xml:space="preserve"> of literary techniques and devices</w:t>
            </w:r>
          </w:p>
          <w:p w:rsidR="00AB6488" w:rsidRPr="00E56E33" w:rsidRDefault="00AB6488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</w:p>
          <w:p w:rsidR="00AB6488" w:rsidRPr="00E56E33" w:rsidRDefault="00AB6488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F5524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</w:p>
          <w:p w:rsidR="003F5524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</w:p>
          <w:p w:rsidR="00AB6488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  <w:r w:rsidRPr="00E56E33">
              <w:rPr>
                <w:rFonts w:ascii="Avenir Next Regular" w:hAnsi="Avenir Next Regular" w:cs="Arial"/>
                <w:sz w:val="18"/>
                <w:szCs w:val="18"/>
              </w:rPr>
              <w:t xml:space="preserve">-Selection of the piece shows exceptional </w:t>
            </w:r>
          </w:p>
          <w:p w:rsidR="00AB6488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  <w:proofErr w:type="gramStart"/>
            <w:r w:rsidRPr="00E56E33">
              <w:rPr>
                <w:rFonts w:ascii="Avenir Next Regular" w:hAnsi="Avenir Next Regular" w:cs="Arial"/>
                <w:sz w:val="18"/>
                <w:szCs w:val="18"/>
              </w:rPr>
              <w:t>knowledge</w:t>
            </w:r>
            <w:proofErr w:type="gramEnd"/>
            <w:r w:rsidRPr="00E56E33">
              <w:rPr>
                <w:rFonts w:ascii="Avenir Next Regular" w:hAnsi="Avenir Next Regular" w:cs="Arial"/>
                <w:sz w:val="18"/>
                <w:szCs w:val="18"/>
              </w:rPr>
              <w:t xml:space="preserve"> of literary techniques and devices</w:t>
            </w:r>
          </w:p>
          <w:p w:rsidR="00AB6488" w:rsidRPr="00E56E33" w:rsidRDefault="00AB6488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</w:p>
          <w:p w:rsidR="00AB6488" w:rsidRPr="00E56E33" w:rsidRDefault="00AB6488">
            <w:pPr>
              <w:pStyle w:val="normal0"/>
              <w:spacing w:after="0" w:line="240" w:lineRule="auto"/>
              <w:rPr>
                <w:rFonts w:ascii="Avenir Next Regular" w:hAnsi="Avenir Next Regular" w:cs="Arial"/>
                <w:sz w:val="18"/>
                <w:szCs w:val="18"/>
              </w:rPr>
            </w:pPr>
          </w:p>
          <w:p w:rsidR="00AB6488" w:rsidRPr="00E56E33" w:rsidRDefault="00AB6488" w:rsidP="003F5524">
            <w:pPr>
              <w:pStyle w:val="normal0"/>
              <w:spacing w:after="0" w:line="240" w:lineRule="auto"/>
              <w:ind w:left="87"/>
              <w:rPr>
                <w:rFonts w:ascii="Avenir Next Regular" w:hAnsi="Avenir Next Regular" w:cs="Arial"/>
                <w:sz w:val="18"/>
                <w:szCs w:val="18"/>
              </w:rPr>
            </w:pPr>
          </w:p>
        </w:tc>
      </w:tr>
      <w:tr w:rsidR="00AB6488" w:rsidRPr="00E56E33" w:rsidTr="00E56E33">
        <w:tc>
          <w:tcPr>
            <w:tcW w:w="198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6488" w:rsidRPr="00E56E33" w:rsidRDefault="003F5524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E56E33">
              <w:rPr>
                <w:rFonts w:ascii="Adobe Caslon Pro" w:eastAsia="Arial Black" w:hAnsi="Adobe Caslon Pro" w:cs="Arial Black"/>
                <w:b/>
                <w:sz w:val="20"/>
              </w:rPr>
              <w:t>Thinking</w:t>
            </w:r>
          </w:p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</w:p>
          <w:p w:rsidR="00AB6488" w:rsidRPr="00E56E33" w:rsidRDefault="003F5524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E56E33">
              <w:rPr>
                <w:rFonts w:ascii="Adobe Caslon Pro" w:eastAsia="Jim Nightshade" w:hAnsi="Adobe Caslon Pro" w:cs="Jim Nightshade"/>
                <w:b/>
                <w:sz w:val="20"/>
              </w:rPr>
              <w:t>Evidence and analysis</w:t>
            </w:r>
          </w:p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</w:p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13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524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- Limited analysis of the literary triangle </w:t>
            </w:r>
          </w:p>
          <w:p w:rsidR="00AB6488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-Very limited use of evidence and explanation of techniques and style </w:t>
            </w:r>
          </w:p>
        </w:tc>
        <w:tc>
          <w:tcPr>
            <w:tcW w:w="213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524" w:rsidRPr="00E56E33" w:rsidRDefault="003F5524" w:rsidP="003F5524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-Moderate analysis of the literary triangle </w:t>
            </w:r>
          </w:p>
          <w:p w:rsidR="00AB6488" w:rsidRPr="00E56E33" w:rsidRDefault="003F5524" w:rsidP="003F5524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>-</w:t>
            </w:r>
            <w:proofErr w:type="gramStart"/>
            <w:r w:rsidRPr="00E56E33">
              <w:rPr>
                <w:rFonts w:ascii="Avenir Next Regular" w:hAnsi="Avenir Next Regular"/>
                <w:sz w:val="18"/>
                <w:szCs w:val="18"/>
              </w:rPr>
              <w:t>some</w:t>
            </w:r>
            <w:proofErr w:type="gramEnd"/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 use of evidence and explanation of techniques and style</w:t>
            </w:r>
          </w:p>
        </w:tc>
        <w:tc>
          <w:tcPr>
            <w:tcW w:w="213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524" w:rsidRPr="00E56E33" w:rsidRDefault="003F5524" w:rsidP="003F5524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-Considerable analysis of the literary triangle </w:t>
            </w:r>
          </w:p>
          <w:p w:rsidR="00AB6488" w:rsidRPr="00E56E33" w:rsidRDefault="003F5524" w:rsidP="003F5524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>-</w:t>
            </w:r>
            <w:proofErr w:type="spellStart"/>
            <w:r w:rsidRPr="00E56E33">
              <w:rPr>
                <w:rFonts w:ascii="Avenir Next Regular" w:hAnsi="Avenir Next Regular"/>
                <w:sz w:val="18"/>
                <w:szCs w:val="18"/>
              </w:rPr>
              <w:t>Effecive</w:t>
            </w:r>
            <w:proofErr w:type="spellEnd"/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 use of evidence and explanation of techniques and style</w:t>
            </w:r>
          </w:p>
        </w:tc>
        <w:tc>
          <w:tcPr>
            <w:tcW w:w="22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5524" w:rsidRPr="00E56E33" w:rsidRDefault="003F5524" w:rsidP="003F5524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-Excellent analysis of the literary triangle  </w:t>
            </w:r>
          </w:p>
          <w:p w:rsidR="00AB6488" w:rsidRPr="00E56E33" w:rsidRDefault="003F5524" w:rsidP="003F5524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>-</w:t>
            </w:r>
            <w:proofErr w:type="gramStart"/>
            <w:r w:rsidRPr="00E56E33">
              <w:rPr>
                <w:rFonts w:ascii="Avenir Next Regular" w:hAnsi="Avenir Next Regular"/>
                <w:sz w:val="18"/>
                <w:szCs w:val="18"/>
              </w:rPr>
              <w:t>strong</w:t>
            </w:r>
            <w:proofErr w:type="gramEnd"/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 use of evidence and explanation of techniques and style</w:t>
            </w:r>
          </w:p>
        </w:tc>
      </w:tr>
      <w:tr w:rsidR="00AB6488" w:rsidRPr="00E56E33" w:rsidTr="00E56E33">
        <w:tc>
          <w:tcPr>
            <w:tcW w:w="198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</w:p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  <w:szCs w:val="22"/>
              </w:rPr>
            </w:pPr>
          </w:p>
          <w:p w:rsidR="00AB6488" w:rsidRPr="00E56E33" w:rsidRDefault="003F5524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  <w:szCs w:val="22"/>
              </w:rPr>
            </w:pPr>
            <w:r w:rsidRPr="00E56E33">
              <w:rPr>
                <w:rFonts w:ascii="Adobe Caslon Pro" w:eastAsia="Arial Black" w:hAnsi="Adobe Caslon Pro" w:cs="Arial Black"/>
                <w:b/>
                <w:szCs w:val="22"/>
              </w:rPr>
              <w:t>Communication</w:t>
            </w:r>
          </w:p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</w:p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</w:p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13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B6488" w:rsidRPr="00E56E33" w:rsidRDefault="00E56E33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>Communicates opinions and ideas with minimal degree of coherence, logic, and clarity</w:t>
            </w:r>
          </w:p>
        </w:tc>
        <w:tc>
          <w:tcPr>
            <w:tcW w:w="213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B6488" w:rsidRPr="00E56E33" w:rsidRDefault="00E56E33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Communicates </w:t>
            </w:r>
            <w:r w:rsidRPr="00E56E33">
              <w:rPr>
                <w:rFonts w:ascii="Avenir Next Regular" w:hAnsi="Avenir Next Regular"/>
                <w:sz w:val="18"/>
                <w:szCs w:val="18"/>
              </w:rPr>
              <w:t>opinions and ideas with some</w:t>
            </w:r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 degree of coherence, logic, and clarity</w:t>
            </w:r>
          </w:p>
        </w:tc>
        <w:tc>
          <w:tcPr>
            <w:tcW w:w="213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B6488" w:rsidRPr="00E56E33" w:rsidRDefault="00E56E33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>Communicates opinions a</w:t>
            </w:r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nd ideas with considerable degree of </w:t>
            </w:r>
            <w:r w:rsidRPr="00E56E33">
              <w:rPr>
                <w:rFonts w:ascii="Avenir Next Regular" w:hAnsi="Avenir Next Regular"/>
                <w:sz w:val="18"/>
                <w:szCs w:val="18"/>
              </w:rPr>
              <w:t>coherence, logic, and clarity</w:t>
            </w:r>
          </w:p>
        </w:tc>
        <w:tc>
          <w:tcPr>
            <w:tcW w:w="22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B6488" w:rsidRPr="00E56E33" w:rsidRDefault="00E56E33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>Effectively c</w:t>
            </w:r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ommunicates </w:t>
            </w:r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opinions and ideas with strong </w:t>
            </w:r>
            <w:r w:rsidRPr="00E56E33">
              <w:rPr>
                <w:rFonts w:ascii="Avenir Next Regular" w:hAnsi="Avenir Next Regular"/>
                <w:sz w:val="18"/>
                <w:szCs w:val="18"/>
              </w:rPr>
              <w:t>degree of coherence, logic, and clarity</w:t>
            </w:r>
          </w:p>
        </w:tc>
      </w:tr>
      <w:tr w:rsidR="00AB6488" w:rsidRPr="00E56E33" w:rsidTr="00E56E33">
        <w:tc>
          <w:tcPr>
            <w:tcW w:w="198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  <w:szCs w:val="22"/>
              </w:rPr>
            </w:pPr>
          </w:p>
          <w:p w:rsidR="00AB6488" w:rsidRPr="00E56E33" w:rsidRDefault="003F5524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  <w:szCs w:val="22"/>
              </w:rPr>
            </w:pPr>
            <w:r w:rsidRPr="00E56E33">
              <w:rPr>
                <w:rFonts w:ascii="Adobe Caslon Pro" w:eastAsia="Arial Black" w:hAnsi="Adobe Caslon Pro" w:cs="Arial Black"/>
                <w:b/>
                <w:szCs w:val="22"/>
              </w:rPr>
              <w:t>Application</w:t>
            </w:r>
          </w:p>
          <w:p w:rsidR="00AB6488" w:rsidRPr="00E56E33" w:rsidRDefault="003F5524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  <w:szCs w:val="22"/>
              </w:rPr>
            </w:pPr>
            <w:r w:rsidRPr="00E56E33">
              <w:rPr>
                <w:rFonts w:ascii="Adobe Caslon Pro" w:eastAsia="Jim Nightshade" w:hAnsi="Adobe Caslon Pro" w:cs="Jim Nightshade"/>
                <w:b/>
                <w:szCs w:val="22"/>
              </w:rPr>
              <w:t>Grammar and Conventions</w:t>
            </w:r>
          </w:p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  <w:szCs w:val="22"/>
              </w:rPr>
            </w:pPr>
          </w:p>
        </w:tc>
        <w:tc>
          <w:tcPr>
            <w:tcW w:w="213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6488" w:rsidRPr="00E56E33" w:rsidRDefault="00AB6488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</w:p>
          <w:p w:rsidR="00AB6488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Poor </w:t>
            </w:r>
            <w:proofErr w:type="gramStart"/>
            <w:r w:rsidRPr="00E56E33">
              <w:rPr>
                <w:rFonts w:ascii="Avenir Next Regular" w:hAnsi="Avenir Next Regular"/>
                <w:sz w:val="18"/>
                <w:szCs w:val="18"/>
              </w:rPr>
              <w:t>development  of</w:t>
            </w:r>
            <w:proofErr w:type="gramEnd"/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 ideas, spelling, use of conventions, and sentence structure</w:t>
            </w:r>
          </w:p>
        </w:tc>
        <w:tc>
          <w:tcPr>
            <w:tcW w:w="213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6488" w:rsidRPr="00E56E33" w:rsidRDefault="00AB6488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</w:p>
          <w:p w:rsidR="00AB6488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proofErr w:type="gramStart"/>
            <w:r w:rsidRPr="00E56E33">
              <w:rPr>
                <w:rFonts w:ascii="Avenir Next Regular" w:hAnsi="Avenir Next Regular"/>
                <w:sz w:val="18"/>
                <w:szCs w:val="18"/>
              </w:rPr>
              <w:t>Acceptable  development</w:t>
            </w:r>
            <w:proofErr w:type="gramEnd"/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 of ideas, spelling, use of conventions, and sentence structure</w:t>
            </w:r>
          </w:p>
        </w:tc>
        <w:tc>
          <w:tcPr>
            <w:tcW w:w="213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6488" w:rsidRPr="00E56E33" w:rsidRDefault="00AB6488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</w:p>
          <w:p w:rsidR="00AB6488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Proper development of ideas, spelling, strong use of conventions, </w:t>
            </w:r>
            <w:proofErr w:type="gramStart"/>
            <w:r w:rsidRPr="00E56E33">
              <w:rPr>
                <w:rFonts w:ascii="Avenir Next Regular" w:hAnsi="Avenir Next Regular"/>
                <w:sz w:val="18"/>
                <w:szCs w:val="18"/>
              </w:rPr>
              <w:t>and  sentence</w:t>
            </w:r>
            <w:proofErr w:type="gramEnd"/>
            <w:r w:rsidRPr="00E56E33">
              <w:rPr>
                <w:rFonts w:ascii="Avenir Next Regular" w:hAnsi="Avenir Next Regular"/>
                <w:sz w:val="18"/>
                <w:szCs w:val="18"/>
              </w:rPr>
              <w:t xml:space="preserve"> structure</w:t>
            </w:r>
          </w:p>
        </w:tc>
        <w:tc>
          <w:tcPr>
            <w:tcW w:w="22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6488" w:rsidRPr="00E56E33" w:rsidRDefault="00AB6488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</w:p>
          <w:p w:rsidR="00AB6488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>Excellent development of ideas, outstanding spelling, use of conventions, and sentence structure</w:t>
            </w:r>
          </w:p>
        </w:tc>
      </w:tr>
      <w:tr w:rsidR="00AB6488" w:rsidRPr="00E56E33" w:rsidTr="00E56E33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  <w:szCs w:val="22"/>
              </w:rPr>
            </w:pPr>
          </w:p>
          <w:p w:rsidR="00AB6488" w:rsidRPr="00E56E33" w:rsidRDefault="003F5524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  <w:szCs w:val="22"/>
              </w:rPr>
            </w:pPr>
            <w:r w:rsidRPr="00E56E33">
              <w:rPr>
                <w:rFonts w:ascii="Adobe Caslon Pro" w:eastAsia="Jim Nightshade" w:hAnsi="Adobe Caslon Pro" w:cs="Jim Nightshade"/>
                <w:b/>
                <w:szCs w:val="22"/>
              </w:rPr>
              <w:t>Writing Process</w:t>
            </w:r>
          </w:p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  <w:szCs w:val="22"/>
              </w:rPr>
            </w:pPr>
          </w:p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  <w:szCs w:val="22"/>
              </w:rPr>
            </w:pPr>
          </w:p>
          <w:p w:rsidR="00AB6488" w:rsidRPr="00E56E33" w:rsidRDefault="00AB6488">
            <w:pPr>
              <w:pStyle w:val="normal0"/>
              <w:spacing w:after="0" w:line="240" w:lineRule="auto"/>
              <w:jc w:val="center"/>
              <w:rPr>
                <w:rFonts w:ascii="Adobe Caslon Pro" w:hAnsi="Adobe Caslon Pro"/>
                <w:szCs w:val="22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6488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>Shows passable application of the assigned writing process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6488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>Shows moderate application of the assigned writing process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6488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>Shows considerable application of the assigned writing process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6488" w:rsidRPr="00E56E33" w:rsidRDefault="003F5524">
            <w:pPr>
              <w:pStyle w:val="normal0"/>
              <w:spacing w:after="0" w:line="240" w:lineRule="auto"/>
              <w:rPr>
                <w:rFonts w:ascii="Avenir Next Regular" w:hAnsi="Avenir Next Regular"/>
                <w:sz w:val="18"/>
                <w:szCs w:val="18"/>
              </w:rPr>
            </w:pPr>
            <w:r w:rsidRPr="00E56E33">
              <w:rPr>
                <w:rFonts w:ascii="Avenir Next Regular" w:hAnsi="Avenir Next Regular"/>
                <w:sz w:val="18"/>
                <w:szCs w:val="18"/>
              </w:rPr>
              <w:t>Shows exceptional application of the assigned writing process</w:t>
            </w:r>
          </w:p>
        </w:tc>
      </w:tr>
    </w:tbl>
    <w:p w:rsidR="00AB6488" w:rsidRPr="00E56E33" w:rsidRDefault="00AB6488">
      <w:pPr>
        <w:pStyle w:val="normal0"/>
        <w:rPr>
          <w:rFonts w:ascii="Adobe Caslon Pro" w:hAnsi="Adobe Caslon Pro"/>
        </w:rPr>
      </w:pPr>
    </w:p>
    <w:sectPr w:rsidR="00AB6488" w:rsidRPr="00E56E33">
      <w:headerReference w:type="default" r:id="rId8"/>
      <w:pgSz w:w="12240" w:h="15840"/>
      <w:pgMar w:top="1418" w:right="1440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24" w:rsidRDefault="003F5524">
      <w:pPr>
        <w:spacing w:after="0" w:line="240" w:lineRule="auto"/>
      </w:pPr>
      <w:r>
        <w:separator/>
      </w:r>
    </w:p>
  </w:endnote>
  <w:endnote w:type="continuationSeparator" w:id="0">
    <w:p w:rsidR="003F5524" w:rsidRDefault="003F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gency FB">
    <w:altName w:val="Times New Roman"/>
    <w:charset w:val="00"/>
    <w:family w:val="auto"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Jim Nightshade">
    <w:altName w:val="Times New Roman"/>
    <w:charset w:val="00"/>
    <w:family w:val="auto"/>
    <w:pitch w:val="default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24" w:rsidRDefault="003F5524">
      <w:pPr>
        <w:spacing w:after="0" w:line="240" w:lineRule="auto"/>
      </w:pPr>
      <w:r>
        <w:separator/>
      </w:r>
    </w:p>
  </w:footnote>
  <w:footnote w:type="continuationSeparator" w:id="0">
    <w:p w:rsidR="003F5524" w:rsidRDefault="003F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88" w:rsidRDefault="003F5524">
    <w:pPr>
      <w:pStyle w:val="normal0"/>
      <w:spacing w:after="0" w:line="240" w:lineRule="auto"/>
      <w:jc w:val="center"/>
    </w:pPr>
    <w:r>
      <w:rPr>
        <w:rFonts w:ascii="Cambria" w:eastAsia="Cambria" w:hAnsi="Cambria" w:cs="Cambria"/>
        <w:sz w:val="32"/>
      </w:rPr>
      <w:t xml:space="preserve">Under the Lens of Language </w:t>
    </w:r>
  </w:p>
  <w:p w:rsidR="00AB6488" w:rsidRDefault="00AB6488">
    <w:pPr>
      <w:pStyle w:val="normal0"/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521"/>
    <w:multiLevelType w:val="multilevel"/>
    <w:tmpl w:val="CE342AA2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6488"/>
    <w:rsid w:val="003F5524"/>
    <w:rsid w:val="00632298"/>
    <w:rsid w:val="00AB6488"/>
    <w:rsid w:val="00E5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24"/>
  </w:style>
  <w:style w:type="paragraph" w:styleId="Footer">
    <w:name w:val="footer"/>
    <w:basedOn w:val="Normal"/>
    <w:link w:val="FooterChar"/>
    <w:uiPriority w:val="99"/>
    <w:unhideWhenUsed/>
    <w:rsid w:val="003F5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24"/>
  </w:style>
  <w:style w:type="paragraph" w:styleId="Footer">
    <w:name w:val="footer"/>
    <w:basedOn w:val="Normal"/>
    <w:link w:val="FooterChar"/>
    <w:uiPriority w:val="99"/>
    <w:unhideWhenUsed/>
    <w:rsid w:val="003F55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Macintosh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and Propaganda rubric.docx</dc:title>
  <dc:subject/>
  <dc:creator>ali shirbegi</dc:creator>
  <cp:keywords/>
  <dc:description/>
  <cp:lastModifiedBy>ali shirbegi</cp:lastModifiedBy>
  <cp:revision>2</cp:revision>
  <dcterms:created xsi:type="dcterms:W3CDTF">2015-02-07T20:28:00Z</dcterms:created>
  <dcterms:modified xsi:type="dcterms:W3CDTF">2015-02-07T20:28:00Z</dcterms:modified>
</cp:coreProperties>
</file>